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Ufficio Personale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"Personale" ha il compito primario di predisporre gli atti relativi alla gestione del personale, per l'applicazione ed il rispetto della disciplina economico-giuridica che regola la materia (Contratto Collettivo Nazionale di Lavoro del comparto Regioni-Autonomie Locali - Contratto Collettivo Decentrato Integrativo Aziendale - Regolamento Comunale sull'Ordinamento degli Uffici e dei Servizi). In particolare: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Sig.ra Chiara Cinzia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Rilascio certificato di stipendio/certificato di servizio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Liquidazione indennita' mensili amministratori e missioni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Certificazione in materia di spesa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Liquidazione periodiche trattamenti accessori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Liquidazione trattamento fine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CUD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Modello 770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Pensioni: Liquidazioni INPS - riscatti - ricongiunzioni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Pensioni: Pratiche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Stipendi e Paghe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Rimborso oneri per datore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Certificazione crediti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Riconoscimento di benefici connessi all'invalidita' civile per il personale e all'invalidita' derivante da cause di servizio, nonche' da riconoscimento di inabilita' a svolgere attivita' lavorativa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Assunzione di personale mediante concorsi, mobilita' e contratti di lavoro a tempo determinato o flessibile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Attribuzione progressioni economiche orizzontali o di carriera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Selezioni da centro per l'impiego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Assunzione personale appartenente a categorie protette (Legge 68/1999)</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Stabilizzazioni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Mobilita' dall'esterno ex art. 30 del D.Lgs.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Mobilita' ex art. 34 bis, D.Lgs. 165/2001</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Mobilita' interna intersettoriale da P.E.G.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Cambi di profilo professionale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Trasformazione del rapporto di lavoro a tempo parziale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Denunce infortuni sul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Medico competente - nomina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Gestione coperture INAIL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Versamenti contributivi datori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Comandi e trasferimenti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Autorizzazioni a prestazioni professionali di personale interno a tempo indeterminato e determinato - Autorizzazione ai dipendenti allo svolgimento di incarichi non compresi nei compiti e doveri d'ufficio a favore di terzi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Nomina componenti del CUG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33 Rilevazione eccedenze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34 Assunzioni interinali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35 Attribuzione incarichi dirigenziali </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E) Incarichi e nomine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36 Certificazioni stipendio per cessione quinto - prestiti e cessioni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37 Politiche del lavoro - Gestione delle attivita' relative all'incontro domanda/offerta di lavoro, comprese quelle relative alla formazione professionale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38 Certificazioni e attestazioni posizioni assicurative (pa) per uso ricongiunzioni, riscatti ed altro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39 Procedimento disciplinare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40 Piano di miglioramento del benessere organizzativo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A) Acquisizione e gestione del personale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41 Valutazione dei rischi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42 Sicurezza sul lavoro e degli ambienti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43 Lavoro agile - Smart working</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Aspettativa-Concessione periodo di aspettativa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44 Corresponsione dell'assegno nucleo familiare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Provvedimenti ampliativi della sfera giuridica con effetto economico diretto ed immediato (es. erogazione contributi,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Permessi per diritto allo studio concessi conformemente ai requisiti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45 Periodo di congedo parentale (c.d. maternita' facoltativa)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46 Gestione del rapporto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47 Rilevazione soddisfazione interna dagli uffici dell'ente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Tutte le funzioni istituzionali</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Tutti i macroprocessi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48 Sorveglianza sanitaria a cura del medico competente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Ufficio Personale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